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9F" w:rsidRDefault="00E51C9F" w:rsidP="0045036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WORKPLACE VIOLENCE PREVENTION</w:t>
      </w:r>
    </w:p>
    <w:p w:rsidR="00E51C9F" w:rsidRPr="00AC3C2C" w:rsidRDefault="00E51C9F" w:rsidP="00450363">
      <w:pPr>
        <w:jc w:val="center"/>
        <w:rPr>
          <w:szCs w:val="28"/>
        </w:rPr>
      </w:pPr>
      <w:r>
        <w:rPr>
          <w:szCs w:val="28"/>
        </w:rPr>
        <w:t>Tuesday</w:t>
      </w:r>
      <w:r w:rsidR="00B70871">
        <w:rPr>
          <w:szCs w:val="28"/>
        </w:rPr>
        <w:t>,</w:t>
      </w:r>
      <w:r>
        <w:rPr>
          <w:szCs w:val="28"/>
        </w:rPr>
        <w:t xml:space="preserve"> </w:t>
      </w:r>
      <w:r w:rsidR="00B70871">
        <w:rPr>
          <w:szCs w:val="28"/>
        </w:rPr>
        <w:t>September 26, 2017</w:t>
      </w:r>
    </w:p>
    <w:p w:rsidR="00E51C9F" w:rsidRPr="00AC3C2C" w:rsidRDefault="00E51C9F" w:rsidP="00450363">
      <w:pPr>
        <w:jc w:val="center"/>
        <w:rPr>
          <w:szCs w:val="28"/>
        </w:rPr>
      </w:pPr>
      <w:r>
        <w:rPr>
          <w:szCs w:val="28"/>
        </w:rPr>
        <w:t>LA CLEAR</w:t>
      </w:r>
    </w:p>
    <w:p w:rsidR="00E51C9F" w:rsidRPr="00AC3C2C" w:rsidRDefault="00E51C9F" w:rsidP="00450363">
      <w:pPr>
        <w:jc w:val="center"/>
        <w:rPr>
          <w:szCs w:val="28"/>
        </w:rPr>
      </w:pPr>
      <w:r>
        <w:rPr>
          <w:szCs w:val="28"/>
        </w:rPr>
        <w:t xml:space="preserve">5801 E. </w:t>
      </w:r>
      <w:proofErr w:type="spellStart"/>
      <w:r>
        <w:rPr>
          <w:szCs w:val="28"/>
        </w:rPr>
        <w:t>Slauson</w:t>
      </w:r>
      <w:proofErr w:type="spellEnd"/>
    </w:p>
    <w:p w:rsidR="00E51C9F" w:rsidRPr="00AC3C2C" w:rsidRDefault="00E51C9F" w:rsidP="00450363">
      <w:pPr>
        <w:jc w:val="center"/>
        <w:rPr>
          <w:szCs w:val="28"/>
        </w:rPr>
      </w:pPr>
      <w:r w:rsidRPr="00AC3C2C">
        <w:rPr>
          <w:szCs w:val="28"/>
        </w:rPr>
        <w:t>Commerce, CA 90040</w:t>
      </w:r>
    </w:p>
    <w:p w:rsidR="00E51C9F" w:rsidRPr="00AC3C2C" w:rsidRDefault="00E51C9F" w:rsidP="00450363">
      <w:pPr>
        <w:jc w:val="center"/>
        <w:rPr>
          <w:color w:val="FF0000"/>
          <w:szCs w:val="28"/>
        </w:rPr>
      </w:pPr>
      <w:r w:rsidRPr="00AC3C2C">
        <w:rPr>
          <w:color w:val="FF0000"/>
          <w:szCs w:val="28"/>
        </w:rPr>
        <w:t>0730- Registration and Continental Breakfast</w:t>
      </w:r>
    </w:p>
    <w:p w:rsidR="00E51C9F" w:rsidRDefault="00E51C9F" w:rsidP="00450363">
      <w:pPr>
        <w:jc w:val="center"/>
        <w:rPr>
          <w:color w:val="FF0000"/>
          <w:szCs w:val="28"/>
        </w:rPr>
      </w:pPr>
      <w:r w:rsidRPr="00AC3C2C">
        <w:rPr>
          <w:color w:val="FF0000"/>
          <w:szCs w:val="28"/>
        </w:rPr>
        <w:t>0800-1</w:t>
      </w:r>
      <w:r>
        <w:rPr>
          <w:color w:val="FF0000"/>
          <w:szCs w:val="28"/>
        </w:rPr>
        <w:t>6</w:t>
      </w:r>
      <w:r w:rsidRPr="00AC3C2C">
        <w:rPr>
          <w:color w:val="FF0000"/>
          <w:szCs w:val="28"/>
        </w:rPr>
        <w:t xml:space="preserve">30 </w:t>
      </w:r>
      <w:proofErr w:type="gramStart"/>
      <w:r w:rsidRPr="00AC3C2C">
        <w:rPr>
          <w:color w:val="FF0000"/>
          <w:szCs w:val="28"/>
        </w:rPr>
        <w:t>Seminar</w:t>
      </w:r>
      <w:proofErr w:type="gramEnd"/>
    </w:p>
    <w:p w:rsidR="00E51C9F" w:rsidRPr="00434BE8" w:rsidRDefault="00E51C9F" w:rsidP="00434BE8">
      <w:pPr>
        <w:rPr>
          <w:color w:val="FF0000"/>
          <w:sz w:val="32"/>
          <w:szCs w:val="32"/>
        </w:rPr>
      </w:pPr>
      <w:r w:rsidRPr="00434BE8">
        <w:rPr>
          <w:color w:val="FF0000"/>
          <w:sz w:val="32"/>
          <w:szCs w:val="32"/>
        </w:rPr>
        <w:t xml:space="preserve">      </w:t>
      </w:r>
    </w:p>
    <w:p w:rsidR="00E51C9F" w:rsidRDefault="00E51C9F" w:rsidP="00EB0709">
      <w:pPr>
        <w:rPr>
          <w:szCs w:val="28"/>
        </w:rPr>
      </w:pPr>
      <w:proofErr w:type="gramStart"/>
      <w:r>
        <w:rPr>
          <w:szCs w:val="28"/>
        </w:rPr>
        <w:t>Recognizing  the</w:t>
      </w:r>
      <w:proofErr w:type="gramEnd"/>
      <w:r>
        <w:rPr>
          <w:szCs w:val="28"/>
        </w:rPr>
        <w:t xml:space="preserve"> potential for workplace violence is everyone’s responsibility. This seminar will teach you how to identify the</w:t>
      </w:r>
      <w:r w:rsidRPr="001F5D6B">
        <w:rPr>
          <w:szCs w:val="28"/>
        </w:rPr>
        <w:t xml:space="preserve"> </w:t>
      </w:r>
      <w:r>
        <w:rPr>
          <w:szCs w:val="28"/>
        </w:rPr>
        <w:t xml:space="preserve">warning signs; take steps to prevent the violence; actions to take when violence occurs; victims’ rights; and, legal, civil and criminal issues.  </w:t>
      </w:r>
      <w:proofErr w:type="gramStart"/>
      <w:r>
        <w:rPr>
          <w:szCs w:val="28"/>
        </w:rPr>
        <w:t>Highly recommended for all police and private industry personnel.</w:t>
      </w:r>
      <w:proofErr w:type="gramEnd"/>
      <w:r>
        <w:rPr>
          <w:szCs w:val="28"/>
        </w:rPr>
        <w:t xml:space="preserve"> </w:t>
      </w:r>
    </w:p>
    <w:p w:rsidR="00B70871" w:rsidRPr="00261D1C" w:rsidRDefault="00E51C9F" w:rsidP="00261D1C">
      <w:pPr>
        <w:rPr>
          <w:szCs w:val="28"/>
        </w:rPr>
      </w:pPr>
      <w:r w:rsidRPr="00261D1C">
        <w:rPr>
          <w:szCs w:val="28"/>
        </w:rPr>
        <w:t xml:space="preserve">Instructors are subject matter experts who will focus on the scope of the problem, prevention, and investigation, proper reporting and filing criminal charges. </w:t>
      </w:r>
    </w:p>
    <w:p w:rsidR="00E51C9F" w:rsidRPr="001F5D6B" w:rsidRDefault="00E51C9F" w:rsidP="00EB0709">
      <w:pPr>
        <w:rPr>
          <w:szCs w:val="28"/>
        </w:rPr>
      </w:pPr>
      <w:r>
        <w:rPr>
          <w:szCs w:val="28"/>
        </w:rPr>
        <w:t>Instructors:</w:t>
      </w:r>
    </w:p>
    <w:p w:rsidR="00E51C9F" w:rsidRPr="00591F90" w:rsidRDefault="00E51C9F" w:rsidP="00AC3C2C">
      <w:pPr>
        <w:rPr>
          <w:sz w:val="22"/>
        </w:rPr>
      </w:pPr>
      <w:r w:rsidRPr="00AC3C2C">
        <w:rPr>
          <w:color w:val="FF0000"/>
          <w:sz w:val="22"/>
        </w:rPr>
        <w:t xml:space="preserve">* </w:t>
      </w:r>
      <w:r>
        <w:rPr>
          <w:color w:val="FF0000"/>
          <w:sz w:val="22"/>
        </w:rPr>
        <w:t>Dr</w:t>
      </w:r>
      <w:r w:rsidR="00261D1C">
        <w:rPr>
          <w:color w:val="FF0000"/>
          <w:sz w:val="22"/>
        </w:rPr>
        <w:t>.</w:t>
      </w:r>
      <w:r>
        <w:rPr>
          <w:color w:val="FF0000"/>
          <w:sz w:val="22"/>
        </w:rPr>
        <w:t xml:space="preserve"> Ann Phelps, Prince and Phelps Consultants- </w:t>
      </w:r>
      <w:r w:rsidRPr="00261D1C">
        <w:rPr>
          <w:color w:val="FF0000"/>
          <w:sz w:val="22"/>
        </w:rPr>
        <w:t xml:space="preserve">Behavioral Risk Assessment and Case Management </w:t>
      </w:r>
    </w:p>
    <w:p w:rsidR="00E51C9F" w:rsidRDefault="00E51C9F" w:rsidP="0041612F">
      <w:pPr>
        <w:rPr>
          <w:sz w:val="22"/>
        </w:rPr>
      </w:pPr>
      <w:r w:rsidRPr="00AC3C2C">
        <w:rPr>
          <w:color w:val="FF0000"/>
          <w:sz w:val="22"/>
        </w:rPr>
        <w:t xml:space="preserve">* </w:t>
      </w:r>
      <w:r w:rsidR="00B70871">
        <w:rPr>
          <w:color w:val="FF0000"/>
          <w:sz w:val="22"/>
        </w:rPr>
        <w:t>Detective Eric Reade, Los Angeles Police Department, OIC, Threat Management Unit</w:t>
      </w:r>
    </w:p>
    <w:p w:rsidR="00E51C9F" w:rsidRDefault="00E51C9F" w:rsidP="0041612F">
      <w:pPr>
        <w:rPr>
          <w:sz w:val="22"/>
        </w:rPr>
      </w:pPr>
      <w:r w:rsidRPr="00D47594">
        <w:rPr>
          <w:color w:val="FF0000"/>
          <w:sz w:val="22"/>
        </w:rPr>
        <w:t xml:space="preserve">* </w:t>
      </w:r>
      <w:r w:rsidR="00B70871">
        <w:rPr>
          <w:color w:val="FF0000"/>
          <w:sz w:val="22"/>
        </w:rPr>
        <w:t xml:space="preserve">Detective Traci </w:t>
      </w:r>
      <w:proofErr w:type="spellStart"/>
      <w:r w:rsidR="00B70871">
        <w:rPr>
          <w:color w:val="FF0000"/>
          <w:sz w:val="22"/>
        </w:rPr>
        <w:t>Grunwalt</w:t>
      </w:r>
      <w:proofErr w:type="spellEnd"/>
      <w:r w:rsidR="00B70871">
        <w:rPr>
          <w:color w:val="FF0000"/>
          <w:sz w:val="22"/>
        </w:rPr>
        <w:t>, Los Angeles Police Department, Threat Management Unit</w:t>
      </w:r>
    </w:p>
    <w:p w:rsidR="00E51C9F" w:rsidRPr="00261D1C" w:rsidRDefault="00E51C9F" w:rsidP="00AC3C2C">
      <w:pPr>
        <w:rPr>
          <w:color w:val="FF0000"/>
          <w:sz w:val="22"/>
        </w:rPr>
      </w:pPr>
      <w:r w:rsidRPr="00AC3C2C">
        <w:rPr>
          <w:color w:val="FF0000"/>
          <w:sz w:val="22"/>
        </w:rPr>
        <w:t xml:space="preserve">* </w:t>
      </w:r>
      <w:r>
        <w:rPr>
          <w:color w:val="FF0000"/>
          <w:sz w:val="22"/>
        </w:rPr>
        <w:t xml:space="preserve">Hugo </w:t>
      </w:r>
      <w:proofErr w:type="spellStart"/>
      <w:r>
        <w:rPr>
          <w:color w:val="FF0000"/>
          <w:sz w:val="22"/>
        </w:rPr>
        <w:t>Rossitter</w:t>
      </w:r>
      <w:proofErr w:type="spellEnd"/>
      <w:r>
        <w:rPr>
          <w:color w:val="FF0000"/>
          <w:sz w:val="22"/>
        </w:rPr>
        <w:t>, Deputy City Attorney, Los Angeles</w:t>
      </w:r>
      <w:r w:rsidRPr="00AC3C2C">
        <w:rPr>
          <w:sz w:val="22"/>
        </w:rPr>
        <w:t xml:space="preserve"> </w:t>
      </w:r>
      <w:r w:rsidRPr="00261D1C">
        <w:rPr>
          <w:color w:val="FF0000"/>
          <w:sz w:val="22"/>
        </w:rPr>
        <w:t xml:space="preserve">– Legal Tools for Threat Management </w:t>
      </w:r>
      <w:r w:rsidR="00B70871" w:rsidRPr="00261D1C">
        <w:rPr>
          <w:color w:val="FF0000"/>
          <w:sz w:val="22"/>
        </w:rPr>
        <w:t>&amp; Gun Violence</w:t>
      </w:r>
    </w:p>
    <w:p w:rsidR="00E51C9F" w:rsidRPr="00261D1C" w:rsidRDefault="00E51C9F" w:rsidP="00AC3C2C">
      <w:pPr>
        <w:rPr>
          <w:color w:val="FF0000"/>
          <w:sz w:val="22"/>
        </w:rPr>
      </w:pPr>
      <w:r w:rsidRPr="00261D1C">
        <w:rPr>
          <w:color w:val="FF0000"/>
          <w:sz w:val="22"/>
        </w:rPr>
        <w:t xml:space="preserve">* </w:t>
      </w:r>
      <w:r w:rsidR="00B70871" w:rsidRPr="00261D1C">
        <w:rPr>
          <w:color w:val="FF0000"/>
          <w:sz w:val="22"/>
        </w:rPr>
        <w:t>Los Angeles District Attorney’s Office, Victim Services Section</w:t>
      </w:r>
    </w:p>
    <w:p w:rsidR="00E51C9F" w:rsidRDefault="00E51C9F" w:rsidP="00AC3C2C">
      <w:pPr>
        <w:rPr>
          <w:sz w:val="22"/>
        </w:rPr>
      </w:pPr>
      <w:r w:rsidRPr="00434BE8">
        <w:rPr>
          <w:color w:val="FF0000"/>
          <w:sz w:val="22"/>
        </w:rPr>
        <w:t>*</w:t>
      </w:r>
      <w:r w:rsidR="00ED091D">
        <w:rPr>
          <w:color w:val="FF0000"/>
          <w:sz w:val="22"/>
        </w:rPr>
        <w:t xml:space="preserve">Director Derek </w:t>
      </w:r>
      <w:proofErr w:type="spellStart"/>
      <w:r w:rsidR="00ED091D">
        <w:rPr>
          <w:color w:val="FF0000"/>
          <w:sz w:val="22"/>
        </w:rPr>
        <w:t>Tennell</w:t>
      </w:r>
      <w:proofErr w:type="spellEnd"/>
      <w:r w:rsidR="00ED091D">
        <w:rPr>
          <w:color w:val="FF0000"/>
          <w:sz w:val="22"/>
        </w:rPr>
        <w:t>, Angela Moreno</w:t>
      </w:r>
      <w:proofErr w:type="gramStart"/>
      <w:r w:rsidR="00ED091D">
        <w:rPr>
          <w:color w:val="FF0000"/>
          <w:sz w:val="22"/>
        </w:rPr>
        <w:t xml:space="preserve">, </w:t>
      </w:r>
      <w:r w:rsidRPr="00434BE8">
        <w:rPr>
          <w:color w:val="FF0000"/>
          <w:sz w:val="22"/>
        </w:rPr>
        <w:t xml:space="preserve"> </w:t>
      </w:r>
      <w:r w:rsidR="00B70871">
        <w:rPr>
          <w:color w:val="FF0000"/>
          <w:sz w:val="22"/>
        </w:rPr>
        <w:t>Los</w:t>
      </w:r>
      <w:proofErr w:type="gramEnd"/>
      <w:r w:rsidR="00B70871">
        <w:rPr>
          <w:color w:val="FF0000"/>
          <w:sz w:val="22"/>
        </w:rPr>
        <w:t xml:space="preserve"> Angeles City Attorney’s Office, Victim Assistance Program</w:t>
      </w:r>
    </w:p>
    <w:p w:rsidR="00E51C9F" w:rsidRDefault="00E51C9F" w:rsidP="00AC3C2C">
      <w:pPr>
        <w:rPr>
          <w:sz w:val="22"/>
        </w:rPr>
      </w:pPr>
      <w:r w:rsidRPr="00434BE8">
        <w:rPr>
          <w:color w:val="FF0000"/>
          <w:sz w:val="22"/>
        </w:rPr>
        <w:t xml:space="preserve">* </w:t>
      </w:r>
      <w:r w:rsidR="00B70871">
        <w:rPr>
          <w:color w:val="FF0000"/>
          <w:sz w:val="22"/>
        </w:rPr>
        <w:t xml:space="preserve">Panel Members: Pat Rose, Director of Corporate Security, Sempra Energy; Bert Szathmary, Securitas Special Projects Unit; Matthew C. Jordan, </w:t>
      </w:r>
      <w:r w:rsidR="005A237D">
        <w:rPr>
          <w:color w:val="FF0000"/>
          <w:sz w:val="22"/>
        </w:rPr>
        <w:t>CPP,MBA , Director of Corporate Security PARSONS; Alan Hill, VP Corporate Security, City National Bank</w:t>
      </w:r>
    </w:p>
    <w:p w:rsidR="00E51C9F" w:rsidRDefault="00E51C9F" w:rsidP="00C41FEE">
      <w:pPr>
        <w:spacing w:line="240" w:lineRule="auto"/>
        <w:rPr>
          <w:sz w:val="22"/>
        </w:rPr>
      </w:pPr>
      <w:r w:rsidRPr="00BF2593">
        <w:rPr>
          <w:rFonts w:ascii="Comic Sans MS" w:hAnsi="Comic Sans MS"/>
          <w:b w:val="0"/>
          <w:color w:val="000000"/>
          <w:sz w:val="20"/>
          <w:szCs w:val="20"/>
        </w:rPr>
        <w:t> </w:t>
      </w:r>
      <w:r>
        <w:rPr>
          <w:sz w:val="22"/>
        </w:rPr>
        <w:t>------------------------------------------------------------------------------------------------------------------------------------------------</w:t>
      </w:r>
    </w:p>
    <w:p w:rsidR="00E51C9F" w:rsidRPr="00237FB1" w:rsidRDefault="00E51C9F" w:rsidP="00237FB1">
      <w:pPr>
        <w:pStyle w:val="ListParagraph"/>
        <w:jc w:val="center"/>
        <w:rPr>
          <w:sz w:val="22"/>
        </w:rPr>
      </w:pPr>
      <w:r>
        <w:rPr>
          <w:sz w:val="22"/>
        </w:rPr>
        <w:t xml:space="preserve">$50 Members   </w:t>
      </w:r>
      <w:r>
        <w:rPr>
          <w:sz w:val="22"/>
        </w:rPr>
        <w:tab/>
        <w:t>$75 Non-Members</w:t>
      </w:r>
      <w:r>
        <w:rPr>
          <w:sz w:val="22"/>
        </w:rPr>
        <w:tab/>
      </w:r>
      <w:r>
        <w:rPr>
          <w:sz w:val="22"/>
        </w:rPr>
        <w:tab/>
        <w:t>$100 Registration and Membership</w:t>
      </w:r>
    </w:p>
    <w:p w:rsidR="00E51C9F" w:rsidRDefault="00E51C9F" w:rsidP="00BC6503">
      <w:pPr>
        <w:jc w:val="center"/>
        <w:rPr>
          <w:sz w:val="22"/>
        </w:rPr>
      </w:pPr>
      <w:r>
        <w:rPr>
          <w:sz w:val="22"/>
        </w:rPr>
        <w:t xml:space="preserve">Register online at </w:t>
      </w:r>
      <w:hyperlink r:id="rId8" w:history="1">
        <w:r w:rsidRPr="00742A34">
          <w:rPr>
            <w:rStyle w:val="Hyperlink"/>
            <w:sz w:val="22"/>
          </w:rPr>
          <w:t>www.poalac.org</w:t>
        </w:r>
      </w:hyperlink>
      <w:r>
        <w:rPr>
          <w:sz w:val="22"/>
        </w:rPr>
        <w:t xml:space="preserve">  or make check payable to POALAC and mail to:</w:t>
      </w:r>
    </w:p>
    <w:p w:rsidR="00E51C9F" w:rsidRDefault="00E51C9F" w:rsidP="00BC6503">
      <w:pPr>
        <w:jc w:val="center"/>
        <w:rPr>
          <w:color w:val="FF0000"/>
          <w:sz w:val="22"/>
        </w:rPr>
      </w:pPr>
      <w:r>
        <w:rPr>
          <w:color w:val="FF0000"/>
          <w:sz w:val="22"/>
        </w:rPr>
        <w:t>POALAC (Peace Officers Association of Los Angeles County)</w:t>
      </w:r>
    </w:p>
    <w:p w:rsidR="00E51C9F" w:rsidRDefault="00E51C9F" w:rsidP="00BC6503">
      <w:pPr>
        <w:jc w:val="center"/>
        <w:rPr>
          <w:color w:val="FF0000"/>
          <w:sz w:val="22"/>
        </w:rPr>
      </w:pPr>
      <w:r>
        <w:rPr>
          <w:color w:val="FF0000"/>
          <w:sz w:val="22"/>
        </w:rPr>
        <w:t xml:space="preserve">Attn: </w:t>
      </w:r>
      <w:r w:rsidR="00B70871">
        <w:rPr>
          <w:color w:val="FF0000"/>
          <w:sz w:val="22"/>
        </w:rPr>
        <w:t>Lori Blackwell</w:t>
      </w:r>
      <w:r>
        <w:rPr>
          <w:color w:val="FF0000"/>
          <w:sz w:val="22"/>
        </w:rPr>
        <w:t>, PO Box 7</w:t>
      </w:r>
      <w:r w:rsidR="00B70871">
        <w:rPr>
          <w:color w:val="FF0000"/>
          <w:sz w:val="22"/>
        </w:rPr>
        <w:t>,</w:t>
      </w:r>
      <w:r>
        <w:rPr>
          <w:color w:val="FF0000"/>
          <w:sz w:val="22"/>
        </w:rPr>
        <w:t xml:space="preserve"> </w:t>
      </w:r>
      <w:r w:rsidR="00B70871">
        <w:rPr>
          <w:color w:val="FF0000"/>
          <w:sz w:val="22"/>
        </w:rPr>
        <w:t>Bellflower</w:t>
      </w:r>
      <w:r>
        <w:rPr>
          <w:color w:val="FF0000"/>
          <w:sz w:val="22"/>
        </w:rPr>
        <w:t>, CA 9</w:t>
      </w:r>
      <w:r w:rsidR="00B70871">
        <w:rPr>
          <w:color w:val="FF0000"/>
          <w:sz w:val="22"/>
        </w:rPr>
        <w:t>0707</w:t>
      </w:r>
    </w:p>
    <w:p w:rsidR="00E51C9F" w:rsidRDefault="00E51C9F" w:rsidP="00BC6503">
      <w:pPr>
        <w:jc w:val="center"/>
        <w:rPr>
          <w:color w:val="FF0000"/>
          <w:sz w:val="22"/>
        </w:rPr>
      </w:pPr>
      <w:proofErr w:type="gramStart"/>
      <w:r>
        <w:rPr>
          <w:color w:val="FF0000"/>
          <w:sz w:val="22"/>
        </w:rPr>
        <w:t>Questions?</w:t>
      </w:r>
      <w:proofErr w:type="gramEnd"/>
      <w:r>
        <w:rPr>
          <w:color w:val="FF0000"/>
          <w:sz w:val="22"/>
        </w:rPr>
        <w:t xml:space="preserve">  Contact POALAC Administrator </w:t>
      </w:r>
      <w:hyperlink r:id="rId9" w:history="1">
        <w:r w:rsidR="00B70871" w:rsidRPr="000110E4">
          <w:rPr>
            <w:rStyle w:val="Hyperlink"/>
            <w:sz w:val="22"/>
          </w:rPr>
          <w:t>lori.blackwell@poalac.online</w:t>
        </w:r>
      </w:hyperlink>
      <w:r>
        <w:rPr>
          <w:color w:val="FF0000"/>
          <w:sz w:val="22"/>
        </w:rPr>
        <w:t xml:space="preserve"> </w:t>
      </w:r>
      <w:r w:rsidR="00B70871">
        <w:rPr>
          <w:color w:val="FF0000"/>
          <w:sz w:val="22"/>
        </w:rPr>
        <w:t xml:space="preserve"> 818 291-3483</w:t>
      </w:r>
    </w:p>
    <w:p w:rsidR="00E51C9F" w:rsidRPr="00BC6503" w:rsidRDefault="00E51C9F" w:rsidP="00BC6503">
      <w:pPr>
        <w:rPr>
          <w:sz w:val="22"/>
        </w:rPr>
      </w:pPr>
      <w:r w:rsidRPr="00BC6503">
        <w:rPr>
          <w:sz w:val="22"/>
        </w:rPr>
        <w:t>NAME_______________________________________________________________________________________________________________________</w:t>
      </w:r>
    </w:p>
    <w:p w:rsidR="00E51C9F" w:rsidRPr="00BC6503" w:rsidRDefault="00E51C9F" w:rsidP="00BC6503">
      <w:pPr>
        <w:rPr>
          <w:sz w:val="22"/>
        </w:rPr>
      </w:pPr>
      <w:r w:rsidRPr="00BC6503">
        <w:rPr>
          <w:sz w:val="22"/>
        </w:rPr>
        <w:t>ADDRESS___________________________________________________________________________________________________________________</w:t>
      </w:r>
    </w:p>
    <w:p w:rsidR="00E51C9F" w:rsidRPr="00BC6503" w:rsidRDefault="00E51C9F" w:rsidP="00BC6503">
      <w:pPr>
        <w:rPr>
          <w:sz w:val="22"/>
        </w:rPr>
      </w:pPr>
      <w:r w:rsidRPr="00BC6503">
        <w:rPr>
          <w:sz w:val="22"/>
        </w:rPr>
        <w:t>AGENCY______________________________________Phone________________________________Email________________________________</w:t>
      </w:r>
    </w:p>
    <w:p w:rsidR="00E51C9F" w:rsidRDefault="00E51C9F" w:rsidP="00BC6503">
      <w:pPr>
        <w:rPr>
          <w:sz w:val="22"/>
        </w:rPr>
      </w:pPr>
      <w:r w:rsidRPr="00BC6503">
        <w:rPr>
          <w:sz w:val="22"/>
        </w:rPr>
        <w:t xml:space="preserve">POALAC Presents: </w:t>
      </w:r>
      <w:r>
        <w:rPr>
          <w:sz w:val="22"/>
        </w:rPr>
        <w:t>Workplace Violence</w:t>
      </w:r>
      <w:r w:rsidRPr="00BC6503">
        <w:rPr>
          <w:sz w:val="22"/>
        </w:rPr>
        <w:t xml:space="preserve"> </w:t>
      </w:r>
      <w:r w:rsidR="00B70871">
        <w:rPr>
          <w:sz w:val="22"/>
        </w:rPr>
        <w:t>Prevention</w:t>
      </w:r>
    </w:p>
    <w:p w:rsidR="00E51C9F" w:rsidRPr="0028594C" w:rsidRDefault="00E51C9F" w:rsidP="00BC6503">
      <w:pPr>
        <w:rPr>
          <w:i/>
          <w:sz w:val="22"/>
        </w:rPr>
      </w:pPr>
      <w:r>
        <w:rPr>
          <w:i/>
          <w:sz w:val="22"/>
        </w:rPr>
        <w:t>POALAC Member Information is always kept confidential; it is never sold or shared.</w:t>
      </w:r>
    </w:p>
    <w:p w:rsidR="00E51C9F" w:rsidRDefault="00E51C9F" w:rsidP="00BC6503">
      <w:pPr>
        <w:rPr>
          <w:color w:val="FF0000"/>
          <w:sz w:val="22"/>
        </w:rPr>
      </w:pPr>
    </w:p>
    <w:p w:rsidR="00E51C9F" w:rsidRDefault="00E51C9F" w:rsidP="00BC6503">
      <w:pPr>
        <w:jc w:val="center"/>
        <w:rPr>
          <w:color w:val="FF0000"/>
          <w:sz w:val="22"/>
        </w:rPr>
      </w:pPr>
    </w:p>
    <w:p w:rsidR="00E51C9F" w:rsidRDefault="00E51C9F" w:rsidP="00BC6503">
      <w:pPr>
        <w:jc w:val="center"/>
        <w:rPr>
          <w:color w:val="FF0000"/>
          <w:sz w:val="22"/>
        </w:rPr>
      </w:pPr>
    </w:p>
    <w:p w:rsidR="00E51C9F" w:rsidRDefault="00E51C9F" w:rsidP="00BC6503">
      <w:pPr>
        <w:jc w:val="center"/>
        <w:rPr>
          <w:color w:val="FF0000"/>
          <w:sz w:val="22"/>
        </w:rPr>
      </w:pPr>
    </w:p>
    <w:p w:rsidR="00E51C9F" w:rsidRPr="00BC6503" w:rsidRDefault="00E51C9F" w:rsidP="00BC6503">
      <w:pPr>
        <w:jc w:val="center"/>
        <w:rPr>
          <w:sz w:val="22"/>
        </w:rPr>
      </w:pPr>
    </w:p>
    <w:sectPr w:rsidR="00E51C9F" w:rsidRPr="00BC6503" w:rsidSect="00335F8A">
      <w:headerReference w:type="default" r:id="rId10"/>
      <w:pgSz w:w="12240" w:h="15840"/>
      <w:pgMar w:top="0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E1" w:rsidRDefault="00C456E1" w:rsidP="00335F8A">
      <w:pPr>
        <w:spacing w:line="240" w:lineRule="auto"/>
      </w:pPr>
      <w:r>
        <w:separator/>
      </w:r>
    </w:p>
  </w:endnote>
  <w:endnote w:type="continuationSeparator" w:id="0">
    <w:p w:rsidR="00C456E1" w:rsidRDefault="00C456E1" w:rsidP="0033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E1" w:rsidRDefault="00C456E1" w:rsidP="00335F8A">
      <w:pPr>
        <w:spacing w:line="240" w:lineRule="auto"/>
      </w:pPr>
      <w:r>
        <w:separator/>
      </w:r>
    </w:p>
  </w:footnote>
  <w:footnote w:type="continuationSeparator" w:id="0">
    <w:p w:rsidR="00C456E1" w:rsidRDefault="00C456E1" w:rsidP="00335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9F" w:rsidRPr="00C860B3" w:rsidRDefault="0051500D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-266700</wp:posOffset>
          </wp:positionH>
          <wp:positionV relativeFrom="margin">
            <wp:posOffset>-1467485</wp:posOffset>
          </wp:positionV>
          <wp:extent cx="1219200" cy="1314450"/>
          <wp:effectExtent l="0" t="0" r="0" b="0"/>
          <wp:wrapSquare wrapText="bothSides"/>
          <wp:docPr id="1" name="Picture 1" descr="POALAC-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ALAC-5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C9F" w:rsidRPr="00C860B3">
      <w:rPr>
        <w:color w:val="000000"/>
        <w:sz w:val="56"/>
        <w:szCs w:val="56"/>
      </w:rPr>
      <w:t>PEACE OFFICERS ASSOCIATION</w:t>
    </w:r>
  </w:p>
  <w:p w:rsidR="00E51C9F" w:rsidRPr="00C860B3" w:rsidRDefault="00E51C9F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 w:rsidRPr="00C860B3">
      <w:rPr>
        <w:color w:val="000000"/>
        <w:sz w:val="56"/>
        <w:szCs w:val="56"/>
      </w:rPr>
      <w:t>OF</w:t>
    </w:r>
  </w:p>
  <w:p w:rsidR="00E51C9F" w:rsidRDefault="00E51C9F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 w:rsidRPr="00C860B3">
      <w:rPr>
        <w:color w:val="000000"/>
        <w:sz w:val="56"/>
        <w:szCs w:val="56"/>
      </w:rPr>
      <w:t>LOS ANGELES COUNTY</w:t>
    </w:r>
  </w:p>
  <w:p w:rsidR="00E51C9F" w:rsidRPr="00C860B3" w:rsidRDefault="00E51C9F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>
      <w:rPr>
        <w:color w:val="000000"/>
        <w:sz w:val="56"/>
        <w:szCs w:val="56"/>
      </w:rPr>
      <w:t>PRESENTS: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AA7"/>
    <w:multiLevelType w:val="hybridMultilevel"/>
    <w:tmpl w:val="9C8C2D8E"/>
    <w:lvl w:ilvl="0" w:tplc="C6B0C3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8A"/>
    <w:rsid w:val="000143DD"/>
    <w:rsid w:val="00023298"/>
    <w:rsid w:val="001044C4"/>
    <w:rsid w:val="00115D56"/>
    <w:rsid w:val="00194AF5"/>
    <w:rsid w:val="001D4675"/>
    <w:rsid w:val="001F54FA"/>
    <w:rsid w:val="001F5D6B"/>
    <w:rsid w:val="00237FB1"/>
    <w:rsid w:val="00261D1C"/>
    <w:rsid w:val="0027624A"/>
    <w:rsid w:val="002804FC"/>
    <w:rsid w:val="0028594C"/>
    <w:rsid w:val="002E614B"/>
    <w:rsid w:val="002F34A7"/>
    <w:rsid w:val="00335F8A"/>
    <w:rsid w:val="0036646E"/>
    <w:rsid w:val="0041612F"/>
    <w:rsid w:val="00434BE8"/>
    <w:rsid w:val="004417BB"/>
    <w:rsid w:val="00450363"/>
    <w:rsid w:val="00454F4A"/>
    <w:rsid w:val="004949C2"/>
    <w:rsid w:val="004C23F4"/>
    <w:rsid w:val="004F2755"/>
    <w:rsid w:val="0051500D"/>
    <w:rsid w:val="00531BCB"/>
    <w:rsid w:val="00553893"/>
    <w:rsid w:val="00587648"/>
    <w:rsid w:val="0058785C"/>
    <w:rsid w:val="00591F90"/>
    <w:rsid w:val="005A237D"/>
    <w:rsid w:val="005A341F"/>
    <w:rsid w:val="005A5EB0"/>
    <w:rsid w:val="00602C63"/>
    <w:rsid w:val="00625E2B"/>
    <w:rsid w:val="00630508"/>
    <w:rsid w:val="006569B3"/>
    <w:rsid w:val="006706B3"/>
    <w:rsid w:val="006A4EF7"/>
    <w:rsid w:val="006B32E9"/>
    <w:rsid w:val="006D691F"/>
    <w:rsid w:val="00735677"/>
    <w:rsid w:val="00742A34"/>
    <w:rsid w:val="00780FF2"/>
    <w:rsid w:val="007B19F7"/>
    <w:rsid w:val="007C0811"/>
    <w:rsid w:val="008706FD"/>
    <w:rsid w:val="00882996"/>
    <w:rsid w:val="008949FC"/>
    <w:rsid w:val="008A5416"/>
    <w:rsid w:val="008E142A"/>
    <w:rsid w:val="009353DA"/>
    <w:rsid w:val="00944FD2"/>
    <w:rsid w:val="00950EC8"/>
    <w:rsid w:val="00972B32"/>
    <w:rsid w:val="0098125E"/>
    <w:rsid w:val="009920D2"/>
    <w:rsid w:val="009A4D98"/>
    <w:rsid w:val="009F4B0F"/>
    <w:rsid w:val="009F6212"/>
    <w:rsid w:val="00A905BC"/>
    <w:rsid w:val="00AB72DE"/>
    <w:rsid w:val="00AC3C2C"/>
    <w:rsid w:val="00B04550"/>
    <w:rsid w:val="00B32707"/>
    <w:rsid w:val="00B46CAB"/>
    <w:rsid w:val="00B647F5"/>
    <w:rsid w:val="00B70871"/>
    <w:rsid w:val="00B71342"/>
    <w:rsid w:val="00B94290"/>
    <w:rsid w:val="00B95A83"/>
    <w:rsid w:val="00B9666C"/>
    <w:rsid w:val="00BA0B64"/>
    <w:rsid w:val="00BC0670"/>
    <w:rsid w:val="00BC4E1A"/>
    <w:rsid w:val="00BC6503"/>
    <w:rsid w:val="00BE10B6"/>
    <w:rsid w:val="00BF2593"/>
    <w:rsid w:val="00C16B4C"/>
    <w:rsid w:val="00C41FEE"/>
    <w:rsid w:val="00C456E1"/>
    <w:rsid w:val="00C4797A"/>
    <w:rsid w:val="00C63940"/>
    <w:rsid w:val="00C860B3"/>
    <w:rsid w:val="00CB29CF"/>
    <w:rsid w:val="00D47594"/>
    <w:rsid w:val="00D65AB8"/>
    <w:rsid w:val="00D70208"/>
    <w:rsid w:val="00DC48E4"/>
    <w:rsid w:val="00DC6502"/>
    <w:rsid w:val="00E45487"/>
    <w:rsid w:val="00E47E58"/>
    <w:rsid w:val="00E51C9F"/>
    <w:rsid w:val="00E713F9"/>
    <w:rsid w:val="00EB0709"/>
    <w:rsid w:val="00ED091D"/>
    <w:rsid w:val="00EF0EBD"/>
    <w:rsid w:val="00F10158"/>
    <w:rsid w:val="00F621F1"/>
    <w:rsid w:val="00FA3A99"/>
    <w:rsid w:val="00F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8"/>
    <w:pPr>
      <w:spacing w:line="276" w:lineRule="auto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F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F8A"/>
    <w:rPr>
      <w:rFonts w:cs="Times New Roman"/>
    </w:rPr>
  </w:style>
  <w:style w:type="character" w:styleId="Hyperlink">
    <w:name w:val="Hyperlink"/>
    <w:basedOn w:val="DefaultParagraphFont"/>
    <w:uiPriority w:val="99"/>
    <w:rsid w:val="00AC3C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8"/>
    <w:pPr>
      <w:spacing w:line="276" w:lineRule="auto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F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F8A"/>
    <w:rPr>
      <w:rFonts w:cs="Times New Roman"/>
    </w:rPr>
  </w:style>
  <w:style w:type="character" w:styleId="Hyperlink">
    <w:name w:val="Hyperlink"/>
    <w:basedOn w:val="DefaultParagraphFont"/>
    <w:uiPriority w:val="99"/>
    <w:rsid w:val="00AC3C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la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ri.blackwell@poalac.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CRUELTY EDUCATION AND INVESTIGATION TRAINING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CRUELTY EDUCATION AND INVESTIGATION TRAINING</dc:title>
  <dc:creator>Lori</dc:creator>
  <cp:lastModifiedBy>Lori Blackwell</cp:lastModifiedBy>
  <cp:revision>2</cp:revision>
  <cp:lastPrinted>2012-09-10T05:10:00Z</cp:lastPrinted>
  <dcterms:created xsi:type="dcterms:W3CDTF">2017-08-11T21:06:00Z</dcterms:created>
  <dcterms:modified xsi:type="dcterms:W3CDTF">2017-08-11T21:06:00Z</dcterms:modified>
</cp:coreProperties>
</file>